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0F11" w14:textId="77777777" w:rsidR="0026563B" w:rsidRDefault="0026563B" w:rsidP="0026563B">
      <w:pPr>
        <w:snapToGrid w:val="0"/>
        <w:spacing w:line="312" w:lineRule="auto"/>
      </w:pPr>
    </w:p>
    <w:p w14:paraId="1410D233" w14:textId="77777777" w:rsidR="0026563B" w:rsidRDefault="0026563B" w:rsidP="0026563B">
      <w:pPr>
        <w:snapToGrid w:val="0"/>
        <w:jc w:val="center"/>
        <w:rPr>
          <w:rFonts w:ascii="黑体" w:eastAsia="黑体" w:hAnsi="宋体"/>
          <w:sz w:val="32"/>
          <w:szCs w:val="18"/>
        </w:rPr>
      </w:pPr>
      <w:r>
        <w:rPr>
          <w:rFonts w:ascii="黑体" w:eastAsia="黑体" w:hAnsi="宋体" w:hint="eastAsia"/>
          <w:sz w:val="32"/>
          <w:szCs w:val="18"/>
        </w:rPr>
        <w:t>浙江工业大学毕业论文（设计）专家评审意见表</w:t>
      </w:r>
    </w:p>
    <w:p w14:paraId="645CABE4" w14:textId="77777777" w:rsidR="0026563B" w:rsidRDefault="0026563B" w:rsidP="0026563B">
      <w:pPr>
        <w:snapToGrid w:val="0"/>
        <w:spacing w:line="360" w:lineRule="auto"/>
        <w:jc w:val="center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（艺术设计类）</w:t>
      </w:r>
    </w:p>
    <w:p w14:paraId="523B40F7" w14:textId="77777777" w:rsidR="0026563B" w:rsidRDefault="0026563B" w:rsidP="0026563B">
      <w:pPr>
        <w:snapToGrid w:val="0"/>
        <w:spacing w:line="360" w:lineRule="auto"/>
        <w:jc w:val="center"/>
        <w:rPr>
          <w:rFonts w:ascii="宋体" w:hAnsi="宋体"/>
          <w:sz w:val="24"/>
          <w:szCs w:val="18"/>
        </w:rPr>
      </w:pPr>
    </w:p>
    <w:p w14:paraId="3F40FCD6" w14:textId="77777777" w:rsidR="00A0772F" w:rsidRDefault="0026563B" w:rsidP="00B65713">
      <w:pPr>
        <w:snapToGrid w:val="0"/>
        <w:spacing w:line="360" w:lineRule="auto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学生姓名：</w:t>
      </w:r>
      <w:proofErr w:type="gramStart"/>
      <w:r w:rsidR="00A0772F">
        <w:rPr>
          <w:rFonts w:ascii="宋体" w:hAnsi="宋体" w:hint="eastAsia"/>
          <w:sz w:val="24"/>
          <w:szCs w:val="18"/>
        </w:rPr>
        <w:t>黄哲奇</w:t>
      </w:r>
      <w:proofErr w:type="gramEnd"/>
      <w:r w:rsidR="00A0772F">
        <w:rPr>
          <w:rFonts w:ascii="宋体" w:hAnsi="宋体" w:hint="eastAsia"/>
          <w:sz w:val="24"/>
          <w:szCs w:val="18"/>
        </w:rPr>
        <w:t xml:space="preserve">    专 业：城乡规划</w:t>
      </w:r>
    </w:p>
    <w:p w14:paraId="3B3061A1" w14:textId="77777777" w:rsidR="00A0772F" w:rsidRDefault="00A0772F" w:rsidP="00A0772F">
      <w:pPr>
        <w:snapToGrid w:val="0"/>
        <w:spacing w:line="312" w:lineRule="auto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题  目：金华石门农场核心区城市设计</w:t>
      </w:r>
    </w:p>
    <w:tbl>
      <w:tblPr>
        <w:tblW w:w="834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797"/>
        <w:gridCol w:w="5821"/>
        <w:gridCol w:w="709"/>
      </w:tblGrid>
      <w:tr w:rsidR="0026563B" w14:paraId="39895812" w14:textId="77777777" w:rsidTr="00E514BD">
        <w:trPr>
          <w:trHeight w:val="710"/>
          <w:tblCellSpacing w:w="0" w:type="dxa"/>
          <w:jc w:val="center"/>
        </w:trPr>
        <w:tc>
          <w:tcPr>
            <w:tcW w:w="1022" w:type="dxa"/>
            <w:tcBorders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0539" w14:textId="77777777" w:rsidR="0026563B" w:rsidRDefault="0026563B" w:rsidP="00E514BD">
            <w:pPr>
              <w:snapToGrid w:val="0"/>
              <w:jc w:val="center"/>
              <w:rPr>
                <w:rFonts w:ascii="宋体" w:hAnsi="宋体" w:cs="Arial Unicode MS"/>
                <w:b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>项   目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2BA9" w14:textId="77777777" w:rsidR="0026563B" w:rsidRDefault="0026563B" w:rsidP="00E514BD">
            <w:pPr>
              <w:snapToGrid w:val="0"/>
              <w:jc w:val="center"/>
              <w:rPr>
                <w:rFonts w:ascii="宋体" w:hAnsi="宋体" w:cs="Arial Unicode MS"/>
                <w:b/>
                <w:szCs w:val="18"/>
              </w:rPr>
            </w:pPr>
            <w:r>
              <w:rPr>
                <w:rFonts w:ascii="宋体" w:hAnsi="宋体" w:cs="Arial Unicode MS" w:hint="eastAsia"/>
                <w:b/>
                <w:bCs/>
                <w:szCs w:val="18"/>
              </w:rPr>
              <w:t>分值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9E9B" w14:textId="77777777" w:rsidR="0026563B" w:rsidRDefault="0026563B" w:rsidP="00E514BD">
            <w:pPr>
              <w:snapToGrid w:val="0"/>
              <w:jc w:val="center"/>
              <w:rPr>
                <w:rFonts w:ascii="宋体" w:hAnsi="宋体" w:cs="Arial Unicode MS"/>
                <w:b/>
                <w:szCs w:val="18"/>
              </w:rPr>
            </w:pPr>
            <w:r>
              <w:rPr>
                <w:rFonts w:ascii="宋体" w:hAnsi="宋体" w:cs="Arial Unicode MS" w:hint="eastAsia"/>
                <w:b/>
                <w:szCs w:val="18"/>
              </w:rPr>
              <w:t>评分要点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5A3A" w14:textId="77777777" w:rsidR="0026563B" w:rsidRDefault="0026563B" w:rsidP="00E514BD">
            <w:pPr>
              <w:tabs>
                <w:tab w:val="left" w:pos="2232"/>
                <w:tab w:val="left" w:pos="2952"/>
              </w:tabs>
              <w:snapToGrid w:val="0"/>
              <w:jc w:val="center"/>
              <w:rPr>
                <w:rFonts w:ascii="宋体" w:hAnsi="宋体" w:cs="Arial Unicode MS"/>
                <w:b/>
                <w:szCs w:val="18"/>
              </w:rPr>
            </w:pPr>
            <w:r>
              <w:rPr>
                <w:rFonts w:ascii="宋体" w:hAnsi="宋体" w:cs="Arial Unicode MS" w:hint="eastAsia"/>
                <w:b/>
                <w:szCs w:val="18"/>
              </w:rPr>
              <w:t>评分</w:t>
            </w:r>
          </w:p>
        </w:tc>
      </w:tr>
      <w:tr w:rsidR="0026563B" w14:paraId="01A37DEE" w14:textId="77777777" w:rsidTr="00E514BD">
        <w:trPr>
          <w:trHeight w:val="1241"/>
          <w:tblCellSpacing w:w="0" w:type="dxa"/>
          <w:jc w:val="center"/>
        </w:trPr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8979" w14:textId="77777777" w:rsidR="0026563B" w:rsidRDefault="0026563B" w:rsidP="00E514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选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题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C61D" w14:textId="77777777" w:rsidR="0026563B" w:rsidRDefault="0026563B" w:rsidP="00E514BD">
            <w:pPr>
              <w:snapToGrid w:val="0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5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3A99" w14:textId="77777777" w:rsidR="0026563B" w:rsidRDefault="0026563B" w:rsidP="00E514BD">
            <w:pPr>
              <w:snapToGrid w:val="0"/>
              <w:spacing w:line="264" w:lineRule="auto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18"/>
              </w:rPr>
              <w:t>紧扣本专业的培养目标，与本专业领域密切相关，具有相当的实践性和先进性，合适的深度和难度</w:t>
            </w:r>
            <w:r>
              <w:rPr>
                <w:rFonts w:hint="eastAsia"/>
                <w:szCs w:val="21"/>
              </w:rPr>
              <w:t>，立意新颖。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E75B" w14:textId="0047995E" w:rsidR="0026563B" w:rsidRDefault="00A0772F" w:rsidP="00E514BD">
            <w:pPr>
              <w:snapToGrid w:val="0"/>
              <w:spacing w:line="276" w:lineRule="auto"/>
              <w:rPr>
                <w:rFonts w:ascii="宋体" w:hAnsi="宋体" w:cs="Arial Unicode MS"/>
                <w:szCs w:val="18"/>
              </w:rPr>
            </w:pPr>
            <w:r>
              <w:rPr>
                <w:rFonts w:ascii="宋体" w:hAnsi="宋体" w:cs="Arial Unicode MS" w:hint="eastAsia"/>
                <w:szCs w:val="18"/>
              </w:rPr>
              <w:t>2</w:t>
            </w:r>
            <w:r>
              <w:rPr>
                <w:rFonts w:ascii="宋体" w:hAnsi="宋体" w:cs="Arial Unicode MS"/>
                <w:szCs w:val="18"/>
              </w:rPr>
              <w:t>0</w:t>
            </w:r>
          </w:p>
        </w:tc>
      </w:tr>
      <w:tr w:rsidR="0026563B" w14:paraId="5057007B" w14:textId="77777777" w:rsidTr="00E514BD">
        <w:trPr>
          <w:trHeight w:val="1271"/>
          <w:tblCellSpacing w:w="0" w:type="dxa"/>
          <w:jc w:val="center"/>
        </w:trPr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CE34" w14:textId="77777777" w:rsidR="0026563B" w:rsidRDefault="0026563B" w:rsidP="00E514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品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8A50" w14:textId="77777777" w:rsidR="0026563B" w:rsidRDefault="0026563B" w:rsidP="00E514B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5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1A52" w14:textId="77777777" w:rsidR="0026563B" w:rsidRDefault="0026563B" w:rsidP="00E514BD">
            <w:pPr>
              <w:snapToGrid w:val="0"/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作品完整，毕业设计成果符合规范要求，艺术性，观赏性，制作技法，配乐等方面效果突出。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8DE9" w14:textId="46695696" w:rsidR="0026563B" w:rsidRDefault="00A0772F" w:rsidP="00E514BD">
            <w:pPr>
              <w:snapToGrid w:val="0"/>
              <w:spacing w:line="276" w:lineRule="auto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</w:t>
            </w:r>
            <w:r>
              <w:rPr>
                <w:rFonts w:ascii="宋体" w:hAnsi="宋体"/>
                <w:szCs w:val="18"/>
              </w:rPr>
              <w:t>5</w:t>
            </w:r>
          </w:p>
        </w:tc>
      </w:tr>
      <w:tr w:rsidR="0026563B" w14:paraId="364E250F" w14:textId="77777777" w:rsidTr="00E514BD">
        <w:trPr>
          <w:trHeight w:val="1387"/>
          <w:tblCellSpacing w:w="0" w:type="dxa"/>
          <w:jc w:val="center"/>
        </w:trPr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4A8C" w14:textId="77777777" w:rsidR="0026563B" w:rsidRDefault="0026563B" w:rsidP="00E514B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   文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AADC" w14:textId="77777777" w:rsidR="0026563B" w:rsidRDefault="0026563B" w:rsidP="00E514BD">
            <w:pPr>
              <w:snapToGrid w:val="0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5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9723" w14:textId="77777777" w:rsidR="0026563B" w:rsidRDefault="0026563B" w:rsidP="00E514BD">
            <w:pPr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hint="eastAsia"/>
                <w:szCs w:val="18"/>
              </w:rPr>
              <w:t>毕业论文格式规范，</w:t>
            </w:r>
            <w:r>
              <w:rPr>
                <w:rFonts w:ascii="宋体" w:hAnsi="宋体" w:hint="eastAsia"/>
                <w:szCs w:val="21"/>
              </w:rPr>
              <w:t>结构严谨，论述层次清晰，文字流畅，</w:t>
            </w:r>
            <w:r>
              <w:rPr>
                <w:rFonts w:ascii="宋体" w:hAnsi="宋体" w:hint="eastAsia"/>
                <w:szCs w:val="18"/>
              </w:rPr>
              <w:t>文本主体部分（包括引言、正文与结论），参考文献丰富，其他资料齐全。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CBB1" w14:textId="6C041F46" w:rsidR="0026563B" w:rsidRDefault="00A0772F" w:rsidP="00E514BD">
            <w:pPr>
              <w:snapToGrid w:val="0"/>
              <w:spacing w:line="276" w:lineRule="auto"/>
              <w:rPr>
                <w:rFonts w:ascii="宋体" w:hAnsi="宋体" w:cs="Arial Unicode MS"/>
                <w:szCs w:val="18"/>
              </w:rPr>
            </w:pPr>
            <w:r>
              <w:rPr>
                <w:rFonts w:ascii="宋体" w:hAnsi="宋体" w:cs="Arial Unicode MS" w:hint="eastAsia"/>
                <w:szCs w:val="18"/>
              </w:rPr>
              <w:t>5</w:t>
            </w:r>
            <w:r>
              <w:rPr>
                <w:rFonts w:ascii="宋体" w:hAnsi="宋体" w:cs="Arial Unicode MS"/>
                <w:szCs w:val="18"/>
              </w:rPr>
              <w:t>5</w:t>
            </w:r>
          </w:p>
        </w:tc>
      </w:tr>
      <w:tr w:rsidR="0026563B" w14:paraId="2893DEF1" w14:textId="77777777" w:rsidTr="00E514BD">
        <w:trPr>
          <w:trHeight w:val="847"/>
          <w:tblCellSpacing w:w="0" w:type="dxa"/>
          <w:jc w:val="center"/>
        </w:trPr>
        <w:tc>
          <w:tcPr>
            <w:tcW w:w="1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08F88" w14:textId="77777777" w:rsidR="0026563B" w:rsidRDefault="0026563B" w:rsidP="00E514BD">
            <w:pPr>
              <w:snapToGrid w:val="0"/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总  分</w:t>
            </w:r>
          </w:p>
        </w:tc>
        <w:tc>
          <w:tcPr>
            <w:tcW w:w="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4181" w14:textId="77777777" w:rsidR="0026563B" w:rsidRDefault="0026563B" w:rsidP="00E514BD">
            <w:pPr>
              <w:snapToGrid w:val="0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100</w:t>
            </w:r>
          </w:p>
        </w:tc>
        <w:tc>
          <w:tcPr>
            <w:tcW w:w="5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B752" w14:textId="77777777" w:rsidR="0026563B" w:rsidRDefault="0026563B" w:rsidP="00E514BD">
            <w:pPr>
              <w:snapToGrid w:val="0"/>
              <w:spacing w:line="264" w:lineRule="auto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AD3D" w14:textId="26D10999" w:rsidR="0026563B" w:rsidRDefault="00A0772F" w:rsidP="00E514BD">
            <w:pPr>
              <w:snapToGrid w:val="0"/>
              <w:rPr>
                <w:rFonts w:ascii="宋体" w:hAnsi="宋体" w:cs="Arial Unicode MS"/>
                <w:szCs w:val="18"/>
              </w:rPr>
            </w:pPr>
            <w:r>
              <w:rPr>
                <w:rFonts w:ascii="宋体" w:hAnsi="宋体" w:cs="Arial Unicode MS" w:hint="eastAsia"/>
                <w:szCs w:val="18"/>
              </w:rPr>
              <w:t>8</w:t>
            </w:r>
            <w:r>
              <w:rPr>
                <w:rFonts w:ascii="宋体" w:hAnsi="宋体" w:cs="Arial Unicode MS"/>
                <w:szCs w:val="18"/>
              </w:rPr>
              <w:t>8</w:t>
            </w:r>
          </w:p>
        </w:tc>
      </w:tr>
      <w:tr w:rsidR="0026563B" w14:paraId="0C49562F" w14:textId="77777777" w:rsidTr="00E514BD">
        <w:trPr>
          <w:cantSplit/>
          <w:trHeight w:val="4337"/>
          <w:tblCellSpacing w:w="0" w:type="dxa"/>
          <w:jc w:val="center"/>
        </w:trPr>
        <w:tc>
          <w:tcPr>
            <w:tcW w:w="83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9EF7" w14:textId="77777777" w:rsidR="0026563B" w:rsidRDefault="0026563B" w:rsidP="00E514B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总体评价：</w:t>
            </w:r>
          </w:p>
          <w:p w14:paraId="69CB3448" w14:textId="77777777" w:rsidR="0026563B" w:rsidRDefault="0026563B" w:rsidP="00E514BD">
            <w:pPr>
              <w:snapToGrid w:val="0"/>
              <w:rPr>
                <w:rFonts w:ascii="宋体" w:hAnsi="宋体" w:cs="Arial Unicode MS"/>
                <w:szCs w:val="18"/>
              </w:rPr>
            </w:pPr>
          </w:p>
          <w:p w14:paraId="33728C53" w14:textId="77777777" w:rsidR="00A0772F" w:rsidRDefault="00A0772F" w:rsidP="00A0772F">
            <w:pPr>
              <w:snapToGrid w:val="0"/>
              <w:rPr>
                <w:rFonts w:ascii="宋体" w:hAnsi="宋体" w:cs="Arial Unicode MS"/>
                <w:szCs w:val="18"/>
              </w:rPr>
            </w:pPr>
          </w:p>
          <w:p w14:paraId="4C7E149C" w14:textId="77777777" w:rsidR="00A0772F" w:rsidRDefault="00A0772F" w:rsidP="00A0772F">
            <w:pPr>
              <w:snapToGrid w:val="0"/>
              <w:ind w:firstLine="421"/>
              <w:rPr>
                <w:rFonts w:ascii="宋体" w:hAnsi="宋体" w:cs="Arial Unicode MS"/>
                <w:b/>
                <w:szCs w:val="18"/>
              </w:rPr>
            </w:pPr>
            <w:r>
              <w:rPr>
                <w:rFonts w:ascii="宋体" w:hAnsi="宋体" w:cs="Arial Unicode MS" w:hint="eastAsia"/>
                <w:b/>
                <w:szCs w:val="18"/>
              </w:rPr>
              <w:t>设计选题是以“知青文化”为主题城镇更新，该方向的课题还不多见，该课题具有一定的开拓性。设计文本整体结构完整，前期调研充分，分析清晰，设计定位准确，阐述逻辑清晰，条理清楚，内容详实，体现了较好的规划职业素养。不足之处，重点地段规划的一些场景渲染图表现</w:t>
            </w:r>
            <w:proofErr w:type="gramStart"/>
            <w:r>
              <w:rPr>
                <w:rFonts w:ascii="宋体" w:hAnsi="宋体" w:cs="Arial Unicode MS" w:hint="eastAsia"/>
                <w:b/>
                <w:szCs w:val="18"/>
              </w:rPr>
              <w:t>太</w:t>
            </w:r>
            <w:proofErr w:type="gramEnd"/>
            <w:r>
              <w:rPr>
                <w:rFonts w:ascii="宋体" w:hAnsi="宋体" w:cs="Arial Unicode MS" w:hint="eastAsia"/>
                <w:b/>
                <w:szCs w:val="18"/>
              </w:rPr>
              <w:t>灰暗，美感不足，需提高渲染软件使用能力。文献综述和外文翻译完成基本规范，开题报告的参考文献偏少，建议增加一些。</w:t>
            </w:r>
          </w:p>
          <w:p w14:paraId="1BE970F4" w14:textId="77777777" w:rsidR="00A0772F" w:rsidRDefault="00A0772F" w:rsidP="00A0772F">
            <w:pPr>
              <w:snapToGrid w:val="0"/>
              <w:ind w:firstLine="421"/>
              <w:rPr>
                <w:rFonts w:ascii="宋体" w:hAnsi="宋体" w:cs="Arial Unicode MS"/>
                <w:szCs w:val="18"/>
              </w:rPr>
            </w:pPr>
            <w:r>
              <w:rPr>
                <w:rFonts w:ascii="宋体" w:hAnsi="宋体" w:cs="Arial Unicode MS" w:hint="eastAsia"/>
                <w:b/>
                <w:szCs w:val="18"/>
              </w:rPr>
              <w:t>另外，本设计为3人合作完成，建议增加分工情况说明，否则较难评判每人的设计能力水平。</w:t>
            </w:r>
          </w:p>
          <w:p w14:paraId="0A1C11FC" w14:textId="77777777" w:rsidR="0026563B" w:rsidRPr="00A0772F" w:rsidRDefault="0026563B" w:rsidP="00E514BD">
            <w:pPr>
              <w:snapToGrid w:val="0"/>
              <w:rPr>
                <w:rFonts w:ascii="宋体" w:hAnsi="宋体" w:cs="Arial Unicode MS"/>
                <w:szCs w:val="18"/>
              </w:rPr>
            </w:pPr>
          </w:p>
          <w:p w14:paraId="71EAAA77" w14:textId="77777777" w:rsidR="0026563B" w:rsidRDefault="0026563B" w:rsidP="00E514BD">
            <w:pPr>
              <w:snapToGrid w:val="0"/>
              <w:rPr>
                <w:rFonts w:ascii="宋体" w:hAnsi="宋体" w:cs="Arial Unicode MS"/>
                <w:szCs w:val="18"/>
              </w:rPr>
            </w:pPr>
          </w:p>
          <w:p w14:paraId="529A80BB" w14:textId="77777777" w:rsidR="0026563B" w:rsidRDefault="0026563B" w:rsidP="00E514BD">
            <w:pPr>
              <w:snapToGrid w:val="0"/>
              <w:rPr>
                <w:rFonts w:ascii="宋体" w:hAnsi="宋体" w:cs="Arial Unicode MS"/>
                <w:szCs w:val="18"/>
              </w:rPr>
            </w:pPr>
          </w:p>
        </w:tc>
      </w:tr>
    </w:tbl>
    <w:p w14:paraId="747C1127" w14:textId="77777777" w:rsidR="0026563B" w:rsidRDefault="0026563B" w:rsidP="0026563B">
      <w:r>
        <w:rPr>
          <w:rFonts w:hint="eastAsia"/>
        </w:rPr>
        <w:t>注：本表适用于工业设计、公共艺术、环境设计、视觉传达设计、数字媒体艺术等艺术设计类专业，建筑学、城乡规划专业可根据具体内容选用本表或普通文理类，播音与主持艺术专业可根据具体内容选用本表或语言类表。</w:t>
      </w:r>
    </w:p>
    <w:p w14:paraId="031FC4B2" w14:textId="77777777" w:rsidR="00E47AA3" w:rsidRPr="0026563B" w:rsidRDefault="00E47AA3"/>
    <w:sectPr w:rsidR="00E47AA3" w:rsidRPr="00265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E091" w14:textId="77777777" w:rsidR="00B87DF7" w:rsidRDefault="00B87DF7" w:rsidP="00A0772F">
      <w:r>
        <w:separator/>
      </w:r>
    </w:p>
  </w:endnote>
  <w:endnote w:type="continuationSeparator" w:id="0">
    <w:p w14:paraId="4896D0C4" w14:textId="77777777" w:rsidR="00B87DF7" w:rsidRDefault="00B87DF7" w:rsidP="00A0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E6DC" w14:textId="77777777" w:rsidR="00B87DF7" w:rsidRDefault="00B87DF7" w:rsidP="00A0772F">
      <w:r>
        <w:separator/>
      </w:r>
    </w:p>
  </w:footnote>
  <w:footnote w:type="continuationSeparator" w:id="0">
    <w:p w14:paraId="2AD598E5" w14:textId="77777777" w:rsidR="00B87DF7" w:rsidRDefault="00B87DF7" w:rsidP="00A0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3B"/>
    <w:rsid w:val="0026563B"/>
    <w:rsid w:val="0078690C"/>
    <w:rsid w:val="00A0772F"/>
    <w:rsid w:val="00B87DF7"/>
    <w:rsid w:val="00E4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069AE"/>
  <w15:chartTrackingRefBased/>
  <w15:docId w15:val="{D6730DF4-5327-4C38-8C7B-B1E2E942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6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72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72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</dc:creator>
  <cp:keywords/>
  <dc:description/>
  <cp:lastModifiedBy>ncm</cp:lastModifiedBy>
  <cp:revision>3</cp:revision>
  <dcterms:created xsi:type="dcterms:W3CDTF">2025-05-29T00:55:00Z</dcterms:created>
  <dcterms:modified xsi:type="dcterms:W3CDTF">2025-06-10T05:58:00Z</dcterms:modified>
</cp:coreProperties>
</file>