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六类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通识选修课程支撑毕业要求的教学目标建议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人文情怀模块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1.传递价值观念：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传授积极向上的价值观念，如尊重、宽容、关爱、责任感等，帮助学生树立正确的人生观和价值取向。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2.拓展文化视野：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拓展学生对不同文化、历史、艺术等方面的理解和欣赏，促进跨文化交流和理解。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3.提升审美能力：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帮助学生欣赏和理解文学、艺术、音乐等不同形式的人文作品，从中汲取美的享受和启发。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4.促进人格全面发展：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培养学生的综合素养，包括思辨能力、创新能力、道德修养等，促进其全面健康成长。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5.激发思考和创造力：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培养学生的批判性思维和创造性思维，让其在人文领域中具备深入思考和创造的能力。</w:t>
      </w:r>
    </w:p>
    <w:bookmarkEnd w:id="0"/>
    <w:p>
      <w:pPr>
        <w:rPr>
          <w:rFonts w:hint="eastAsia" w:ascii="宋体" w:hAnsi="宋体" w:eastAsia="宋体" w:cs="宋体"/>
          <w:b/>
          <w:bCs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、艺术修养模块  </w:t>
      </w:r>
      <w:r>
        <w:rPr>
          <w:rFonts w:hint="eastAsia" w:ascii="宋体" w:hAnsi="宋体" w:eastAsia="宋体" w:cs="宋体"/>
          <w:b/>
          <w:bCs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1. 提供多元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 xml:space="preserve">审美体验与鉴赏：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培养学生对不同艺术形式（如绘画、音乐、舞蹈、戏剧等）的审美体验和鉴赏能力，使其能够欣赏、理解和评价艺术作品。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2. 学习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创造性表达：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 xml:space="preserve"> 激发学生的创造性思维和表达能力，让他们能够通过各种艺术媒介表达个人情感、思想和创意。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3. 理解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文化传承与多元融合：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艺术作品背后的历史和文化背景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介绍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， 引导学生了解和尊重不同文化背景下的艺术传统，促使他们在创作和欣赏中体验文化的多元融合。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培养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艺术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技能：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 xml:space="preserve"> 提供学生一定的艺术技能培养，使其能够在特定领域（如绘画、音乐演奏、舞蹈等）展示一定的表现力和技巧。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5. 形成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艺术生活方式：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培养学生将艺术融入日常生活，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lang w:val="en-US" w:eastAsia="zh-CN"/>
        </w:rPr>
        <w:t>不断尝试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</w:rPr>
        <w:t>积极的艺术生活方式，提高生活质量。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、科学素养模块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理解基本科学原理和概念：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帮助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学生掌握科学的基础知识，包括物理、化学、生物学等领域的核心概念。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发展科学思维和方法：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教育学生使用科学方法来观察、提问、实验、分析和得出结论，以及理解这些方法在科学探索中的重要性。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培养批判性思维能力：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鼓励学生批判性地分析和评估科学信息和论断，包括识别伪科学和谣言。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理解科学、技术和社会之间的关系：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让学生认识到科学与技术是如何影响社会的，并理解科学发展对环境、健康和社会福祉的影响。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提高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用科学方法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解决问题的能力：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培养学生的科学素质，激发学生对自然世界和科学现象的好奇心和探索欲望，增强科学沟通技巧，培养持续学习和自我提升的意识。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、社会责任模块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认知社会问题：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帮助学生了解并认知社会中存在的各种问题，如贫困、不平等、环境污染等，促使他们对社会现实有更深刻的认识。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2.培养正确的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价值观与伦理：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培养学生对社会正义、公平和道德伦理的价值观，使他们能够在面对社会问题时形成负责任的态度和决策。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3.提升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社会参与与公民意识：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激发学生的社会参与欲望，培养其主动关注社会事务、参与公共事务的意识和行动。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4.培养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团队合作与领导力：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发展学生的团队协作和领导能力，使其能够有效地与他人合作，共同解决社会问题。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5.理解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可持续发展：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引导学生理解和关注社会、经济和环境可持续性，培养他们的可持续发展意识和实践。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6.促进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社会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变革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帮助学生学会通过倡导和积极参与社会变革来推动社会进步，鼓励他们成为社会的变革者和解决方案的提供者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使他们成为社会变革的积极力量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7.具备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社会责任心与同理心：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培养学生对他人需求的关心和同理心，促使他们以负责任和关爱的态度对待社会问题。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、国际视野模块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增进全球意识：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培养学生对世界各地不同国家、文化和社会的了解，以及对全球性问题（如气候变化、经济发展、国际关系）的认识。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2.提高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跨文化交流能力：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更好地理解不同文化和国际事务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帮助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学生理解和尊重不同文化的价值观和习俗，提高他们在多元文化环境中有效沟通和互动的能力。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3.强化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全球公民身份感：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提高学生的自我认知，使他们意识到自己作为全球公民的责任和角色。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促进对国际事务的持续关注和学习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帮助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学生了解影响国际关系的重要法律和政策框架，鼓励学生持续关注国际新闻和事件，培养终身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关注和学习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国际事务的习惯。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六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、创新创业模块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培养创新思维：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培养学生具备开放、灵活和创新的思维方式，能够发现问题、提出解决方案，并在不同情境中应用创新思维。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2.传递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创业知识：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提供学生创业领域的基本知识，包括市场分析、商业模式设计、风险管理等，使其能够理解创业生态系统。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提高创业意识：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培养学生具备创业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意识和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精神，包括自主性、坚韧性和适应能力，使其能够克服困难和挫折。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4.拓展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商业知识和技能：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培养学生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基本的商业知识和技能，为他们未来的创业活动或在现有组织中的创新工作奠定坚实的基础。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5.了解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创业生态与网络：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使学生了解创业生态系统，包括创业孵化器、投资者、导师等资源，培养他们在创业社群中建立有效网络的能力。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BD58B"/>
    <w:multiLevelType w:val="singleLevel"/>
    <w:tmpl w:val="14EBD5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ZjU2M2ZhOTk5ZGRkN2U4N2FlYjFjZmIxZDkwMGMifQ=="/>
  </w:docVars>
  <w:rsids>
    <w:rsidRoot w:val="7634779B"/>
    <w:rsid w:val="000A7B7D"/>
    <w:rsid w:val="000B5722"/>
    <w:rsid w:val="00224DF5"/>
    <w:rsid w:val="002B2F09"/>
    <w:rsid w:val="003765F6"/>
    <w:rsid w:val="003A30B0"/>
    <w:rsid w:val="003D0F80"/>
    <w:rsid w:val="00416B25"/>
    <w:rsid w:val="00462E82"/>
    <w:rsid w:val="00492BC2"/>
    <w:rsid w:val="005119BA"/>
    <w:rsid w:val="00560BAF"/>
    <w:rsid w:val="00602E2C"/>
    <w:rsid w:val="0062662C"/>
    <w:rsid w:val="0063436A"/>
    <w:rsid w:val="006F715F"/>
    <w:rsid w:val="00736050"/>
    <w:rsid w:val="009B0711"/>
    <w:rsid w:val="00A4626C"/>
    <w:rsid w:val="00AE68DF"/>
    <w:rsid w:val="00B86331"/>
    <w:rsid w:val="00BC65A8"/>
    <w:rsid w:val="00C87E30"/>
    <w:rsid w:val="00DD0B5A"/>
    <w:rsid w:val="00EE1D62"/>
    <w:rsid w:val="021A1C44"/>
    <w:rsid w:val="036A5B17"/>
    <w:rsid w:val="039F5D98"/>
    <w:rsid w:val="03F9217A"/>
    <w:rsid w:val="04206073"/>
    <w:rsid w:val="0431264F"/>
    <w:rsid w:val="04937D1C"/>
    <w:rsid w:val="0664378A"/>
    <w:rsid w:val="07B14943"/>
    <w:rsid w:val="08742766"/>
    <w:rsid w:val="09C54D02"/>
    <w:rsid w:val="0AC007D0"/>
    <w:rsid w:val="0AD95BD9"/>
    <w:rsid w:val="0C006E5C"/>
    <w:rsid w:val="0D277796"/>
    <w:rsid w:val="0FB77D4B"/>
    <w:rsid w:val="115A4A93"/>
    <w:rsid w:val="13802AC6"/>
    <w:rsid w:val="13BB3EE5"/>
    <w:rsid w:val="14B6476A"/>
    <w:rsid w:val="14F57EE2"/>
    <w:rsid w:val="15A847B7"/>
    <w:rsid w:val="1948436C"/>
    <w:rsid w:val="1D4737B9"/>
    <w:rsid w:val="1E0F7527"/>
    <w:rsid w:val="1EBA04DE"/>
    <w:rsid w:val="1F2F4C25"/>
    <w:rsid w:val="1FD15B56"/>
    <w:rsid w:val="203F7472"/>
    <w:rsid w:val="2078411B"/>
    <w:rsid w:val="221C1F7C"/>
    <w:rsid w:val="224551CB"/>
    <w:rsid w:val="224C7D46"/>
    <w:rsid w:val="228D0470"/>
    <w:rsid w:val="246F652F"/>
    <w:rsid w:val="262D08E5"/>
    <w:rsid w:val="26E24F81"/>
    <w:rsid w:val="27363334"/>
    <w:rsid w:val="28F96011"/>
    <w:rsid w:val="29BD1D6E"/>
    <w:rsid w:val="2C061FF9"/>
    <w:rsid w:val="2C8D45D0"/>
    <w:rsid w:val="2F8530AA"/>
    <w:rsid w:val="313B7382"/>
    <w:rsid w:val="31C301F7"/>
    <w:rsid w:val="32CC6D5F"/>
    <w:rsid w:val="32FB4313"/>
    <w:rsid w:val="331309CD"/>
    <w:rsid w:val="33BB2F08"/>
    <w:rsid w:val="33D05B65"/>
    <w:rsid w:val="346B61B3"/>
    <w:rsid w:val="36D836A0"/>
    <w:rsid w:val="39F0234B"/>
    <w:rsid w:val="3B3735FE"/>
    <w:rsid w:val="3BAE20E3"/>
    <w:rsid w:val="3BD145A1"/>
    <w:rsid w:val="3F97124D"/>
    <w:rsid w:val="3FD02252"/>
    <w:rsid w:val="3FFF6D0B"/>
    <w:rsid w:val="40D553EA"/>
    <w:rsid w:val="42864D18"/>
    <w:rsid w:val="42927B60"/>
    <w:rsid w:val="42E254F6"/>
    <w:rsid w:val="44976BF2"/>
    <w:rsid w:val="477A232E"/>
    <w:rsid w:val="47F62B2A"/>
    <w:rsid w:val="48FD1AAC"/>
    <w:rsid w:val="4A3D2D5E"/>
    <w:rsid w:val="4A691321"/>
    <w:rsid w:val="4C0941D1"/>
    <w:rsid w:val="4C4D413A"/>
    <w:rsid w:val="4D691CF8"/>
    <w:rsid w:val="4DC14D79"/>
    <w:rsid w:val="4E34260C"/>
    <w:rsid w:val="502B02F9"/>
    <w:rsid w:val="50BD049E"/>
    <w:rsid w:val="54211511"/>
    <w:rsid w:val="57732AE2"/>
    <w:rsid w:val="58472D43"/>
    <w:rsid w:val="59365A86"/>
    <w:rsid w:val="599B3826"/>
    <w:rsid w:val="5B5A22C4"/>
    <w:rsid w:val="5BFC5D6A"/>
    <w:rsid w:val="5D516D75"/>
    <w:rsid w:val="5DD478D8"/>
    <w:rsid w:val="61595B15"/>
    <w:rsid w:val="61F56B7E"/>
    <w:rsid w:val="64A31CBE"/>
    <w:rsid w:val="64D649FF"/>
    <w:rsid w:val="65426F9A"/>
    <w:rsid w:val="6A6C095A"/>
    <w:rsid w:val="6B5D13E6"/>
    <w:rsid w:val="6B981494"/>
    <w:rsid w:val="6C301F12"/>
    <w:rsid w:val="6E240D22"/>
    <w:rsid w:val="6E521AB3"/>
    <w:rsid w:val="6FCC091D"/>
    <w:rsid w:val="74783DA1"/>
    <w:rsid w:val="75A849CA"/>
    <w:rsid w:val="7634779B"/>
    <w:rsid w:val="76EC06B7"/>
    <w:rsid w:val="771B6F24"/>
    <w:rsid w:val="77D5581E"/>
    <w:rsid w:val="78231647"/>
    <w:rsid w:val="790E4074"/>
    <w:rsid w:val="792D501B"/>
    <w:rsid w:val="7B3A4DC3"/>
    <w:rsid w:val="7B6B5AAA"/>
    <w:rsid w:val="7BB94E36"/>
    <w:rsid w:val="7BC71922"/>
    <w:rsid w:val="7C000ECC"/>
    <w:rsid w:val="7D61447C"/>
    <w:rsid w:val="7D9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仿宋" w:eastAsiaTheme="minorEastAsia"/>
      <w:color w:val="44546A" w:themeColor="text2"/>
      <w:kern w:val="2"/>
      <w:sz w:val="32"/>
      <w:szCs w:val="32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cs="仿宋"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 w:cs="仿宋"/>
      <w:color w:val="44546A" w:themeColor="text2"/>
      <w:sz w:val="18"/>
      <w:szCs w:val="18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1279</Characters>
  <Lines>10</Lines>
  <Paragraphs>2</Paragraphs>
  <TotalTime>313</TotalTime>
  <ScaleCrop>false</ScaleCrop>
  <LinksUpToDate>false</LinksUpToDate>
  <CharactersWithSpaces>1501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2023-11-26T21:43:00Z</dcterms:created>
  <dc:creator>ASUS</dc:creator>
  <cp:lastModifiedBy>卢丽</cp:lastModifiedBy>
  <dcterms:modified xsi:type="dcterms:W3CDTF">2023-12-06T06:01:33Z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206420099CC146C898A14B3A3C3FE526_12</vt:lpwstr>
  </property>
</Properties>
</file>